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902F07">
        <w:rPr>
          <w:rFonts w:asciiTheme="minorHAnsi" w:hAnsiTheme="minorHAnsi" w:cs="Arial"/>
          <w:b/>
          <w:sz w:val="24"/>
          <w:szCs w:val="24"/>
          <w:highlight w:val="yellow"/>
          <w:lang w:val="en-ZA"/>
        </w:rPr>
        <w:t>INTEREST RATES MARKET NOTICE</w:t>
      </w:r>
      <w:r w:rsidR="00902F07" w:rsidRPr="00902F07">
        <w:rPr>
          <w:rFonts w:asciiTheme="minorHAnsi" w:hAnsiTheme="minorHAnsi" w:cs="Arial"/>
          <w:b/>
          <w:sz w:val="24"/>
          <w:szCs w:val="24"/>
          <w:highlight w:val="yellow"/>
          <w:lang w:val="en-ZA"/>
        </w:rPr>
        <w:t xml:space="preserve"> – LISTING CANCELLED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29 April 2014</w:t>
      </w:r>
    </w:p>
    <w:p w:rsidR="00490F64" w:rsidRPr="00DD247D" w:rsidRDefault="00490F64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SY1078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490F64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90F64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90F64">
        <w:rPr>
          <w:rFonts w:asciiTheme="minorHAnsi" w:hAnsiTheme="minorHAnsi" w:cs="Arial"/>
          <w:lang w:val="en-ZA"/>
        </w:rPr>
        <w:t xml:space="preserve"> </w:t>
      </w:r>
      <w:r w:rsidRPr="00490F64">
        <w:rPr>
          <w:rFonts w:asciiTheme="minorHAnsi" w:hAnsiTheme="minorHAnsi" w:cs="Arial"/>
          <w:b/>
          <w:lang w:val="en-ZA"/>
        </w:rPr>
        <w:t>SYNTHESIS FUNDING LIMITED</w:t>
      </w:r>
      <w:r w:rsidR="00B8543C" w:rsidRPr="00490F64">
        <w:rPr>
          <w:rFonts w:asciiTheme="minorHAnsi" w:hAnsiTheme="minorHAnsi" w:cs="Arial"/>
          <w:lang w:val="en-ZA"/>
        </w:rPr>
        <w:t xml:space="preserve"> on </w:t>
      </w:r>
      <w:r w:rsidRPr="00490F64">
        <w:rPr>
          <w:rFonts w:asciiTheme="minorHAnsi" w:hAnsiTheme="minorHAnsi" w:cs="Arial"/>
          <w:lang w:val="en-ZA"/>
        </w:rPr>
        <w:t>Interest Rate Market</w:t>
      </w:r>
      <w:r w:rsidR="001505BE" w:rsidRPr="00490F64">
        <w:rPr>
          <w:rFonts w:asciiTheme="minorHAnsi" w:hAnsiTheme="minorHAnsi" w:cs="Arial"/>
          <w:lang w:val="en-ZA"/>
        </w:rPr>
        <w:t xml:space="preserve"> with effect from </w:t>
      </w:r>
      <w:r w:rsidRPr="00490F64">
        <w:rPr>
          <w:rFonts w:asciiTheme="minorHAnsi" w:hAnsiTheme="minorHAnsi" w:cs="Arial"/>
          <w:lang w:val="en-ZA"/>
        </w:rPr>
        <w:t>30 April 2014</w:t>
      </w:r>
      <w:r w:rsidR="001505BE" w:rsidRPr="00490F64">
        <w:rPr>
          <w:rFonts w:asciiTheme="minorHAnsi" w:hAnsiTheme="minorHAnsi" w:cs="Arial"/>
          <w:lang w:val="en-ZA"/>
        </w:rPr>
        <w:t xml:space="preserve"> under its</w:t>
      </w:r>
      <w:r w:rsidRPr="00490F64">
        <w:rPr>
          <w:rFonts w:asciiTheme="minorHAnsi" w:hAnsiTheme="minorHAnsi" w:cs="Arial"/>
          <w:lang w:val="en-ZA"/>
        </w:rPr>
        <w:t xml:space="preserve"> </w:t>
      </w:r>
      <w:r w:rsidR="00490F64" w:rsidRPr="00490F64">
        <w:rPr>
          <w:rFonts w:asciiTheme="minorHAnsi" w:hAnsiTheme="minorHAnsi" w:cs="Arial"/>
          <w:b/>
          <w:lang w:val="en-ZA"/>
        </w:rPr>
        <w:t>Asset Backed Commercial Paper Programme</w:t>
      </w:r>
      <w:r w:rsidRPr="00490F64">
        <w:rPr>
          <w:rFonts w:asciiTheme="minorHAnsi" w:hAnsiTheme="minorHAnsi" w:cs="Arial"/>
          <w:b/>
          <w:lang w:val="en-ZA"/>
        </w:rPr>
        <w:t xml:space="preserve"> </w:t>
      </w:r>
      <w:r w:rsidR="00490F64" w:rsidRPr="00490F64">
        <w:rPr>
          <w:rFonts w:asciiTheme="minorHAnsi" w:hAnsiTheme="minorHAnsi" w:cs="Arial"/>
        </w:rPr>
        <w:t>dated 28 June 2004 and as amended on 5 December 2007 and revised on 10 May 2010</w:t>
      </w:r>
      <w:r w:rsidRPr="00490F64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490F64">
        <w:rPr>
          <w:rFonts w:asciiTheme="minorHAnsi" w:hAnsiTheme="minorHAnsi" w:cs="Arial"/>
          <w:b/>
          <w:lang w:val="en-ZA"/>
        </w:rPr>
        <w:tab/>
      </w:r>
      <w:r w:rsidR="00490F64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490F64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490F64">
        <w:rPr>
          <w:rFonts w:asciiTheme="minorHAnsi" w:hAnsiTheme="minorHAnsi" w:cs="Arial"/>
          <w:lang w:val="en-ZA"/>
        </w:rPr>
        <w:t>R   4,804,000,000.00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SY1078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520,000,000.00</w:t>
      </w:r>
    </w:p>
    <w:p w:rsidR="00490F64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902F07">
        <w:rPr>
          <w:rFonts w:asciiTheme="minorHAnsi" w:hAnsiTheme="minorHAnsi" w:cs="Arial"/>
          <w:lang w:val="en-ZA"/>
        </w:rPr>
        <w:t>TBA</w:t>
      </w:r>
      <w:bookmarkStart w:id="0" w:name="_GoBack"/>
      <w:bookmarkEnd w:id="0"/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="00490F64">
        <w:rPr>
          <w:rFonts w:asciiTheme="minorHAnsi" w:hAnsiTheme="minorHAnsi" w:cs="Arial"/>
          <w:b/>
          <w:lang w:val="en-ZA"/>
        </w:rPr>
        <w:t xml:space="preserve"> Indicator</w:t>
      </w:r>
      <w:r w:rsidRPr="00DD247D">
        <w:rPr>
          <w:rFonts w:asciiTheme="minorHAnsi" w:hAnsiTheme="minorHAnsi" w:cs="Arial"/>
          <w:b/>
          <w:lang w:val="en-ZA"/>
        </w:rPr>
        <w:tab/>
      </w:r>
      <w:r w:rsidR="00490F64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</w:t>
      </w:r>
      <w:r w:rsidR="00490F64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490F64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</w:t>
      </w:r>
      <w:r w:rsidR="00490F64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490F6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23 July</w:t>
      </w:r>
      <w:r w:rsidR="00490F64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490F64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ZAG000115510</w:t>
      </w:r>
    </w:p>
    <w:p w:rsidR="00490F64" w:rsidRPr="00490F64" w:rsidRDefault="00490F64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8D001D" w:rsidRPr="00DD247D" w:rsidRDefault="008D001D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490F64" w:rsidRPr="00DD247D" w:rsidRDefault="00490F64" w:rsidP="00490F6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902F0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902F07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02F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02F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90F64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01D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2F07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2014-05-05T10:00:00+00:00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A23F7F39-00D7-43AE-85D2-6A8A1FEA5B03}"/>
</file>

<file path=customXml/itemProps2.xml><?xml version="1.0" encoding="utf-8"?>
<ds:datastoreItem xmlns:ds="http://schemas.openxmlformats.org/officeDocument/2006/customXml" ds:itemID="{5E5EC1A0-B613-43DA-98FE-BAAF8A2D6FA8}"/>
</file>

<file path=customXml/itemProps3.xml><?xml version="1.0" encoding="utf-8"?>
<ds:datastoreItem xmlns:ds="http://schemas.openxmlformats.org/officeDocument/2006/customXml" ds:itemID="{DB3DD82B-73B9-4670-8E2B-80165F56A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Cancelled New Listing - SY1078 - 30 April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2012-03-13T10:18:00Z</dcterms:created>
  <dcterms:modified xsi:type="dcterms:W3CDTF">2014-04-29T09:39:00Z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244200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